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1E202" w14:textId="0E0062FF" w:rsidR="00D45945" w:rsidRPr="00863290" w:rsidRDefault="0093671C" w:rsidP="00D45945">
      <w:pPr>
        <w:pStyle w:val="ContactInfo"/>
        <w:rPr>
          <w:rStyle w:val="Strong"/>
          <w:b w:val="0"/>
          <w:bCs w:val="0"/>
          <w:i/>
          <w:iCs/>
        </w:rPr>
      </w:pPr>
      <w:r w:rsidRPr="00863290">
        <w:rPr>
          <w:i/>
          <w:iCs/>
        </w:rPr>
        <w:t>Virtual Event Survival Guide: Plan, Build, and Host Successful Online Events</w:t>
      </w:r>
      <w:r w:rsidR="00863290">
        <w:rPr>
          <w:i/>
          <w:iCs/>
        </w:rPr>
        <w:t xml:space="preserve"> (Chappell/Spicer)</w:t>
      </w:r>
    </w:p>
    <w:p w14:paraId="2E303F5F" w14:textId="56E1D448" w:rsidR="007E3CE5" w:rsidRDefault="007E3CE5" w:rsidP="007E3CE5">
      <w:pPr>
        <w:pStyle w:val="Heading1"/>
      </w:pPr>
      <w:bookmarkStart w:id="0" w:name="ChecklistPlatform"/>
      <w:bookmarkStart w:id="1" w:name="_Ref50377969"/>
      <w:bookmarkStart w:id="2" w:name="_Ref50377970"/>
      <w:bookmarkStart w:id="3" w:name="_Toc50973035"/>
      <w:bookmarkStart w:id="4" w:name="ChecklistTesting"/>
      <w:r w:rsidRPr="00520325">
        <w:t>Testing Checklist</w:t>
      </w:r>
      <w:bookmarkEnd w:id="1"/>
      <w:bookmarkEnd w:id="2"/>
      <w:bookmarkEnd w:id="3"/>
    </w:p>
    <w:p w14:paraId="1B2EBA7D" w14:textId="3099B9C1" w:rsidR="007E3CE5" w:rsidRDefault="007E3CE5" w:rsidP="007E3CE5">
      <w:r>
        <w:t>This checklist identifies areas of your virtual event to test before you enable them (such as registration) or before your event goes live. Ideally, you should test elements as you are building the virtual event and uploading elements. Reserve at least one week for a final event test.</w:t>
      </w:r>
      <w:r>
        <w:t xml:space="preserve"> </w:t>
      </w:r>
      <w:r>
        <w:t>Test the event from a desktop, phone, and tablet to ensure adaptive/responsive behavior is acceptable.</w:t>
      </w:r>
      <w:r>
        <w:t xml:space="preserve"> </w:t>
      </w:r>
      <w:r>
        <w:t xml:space="preserve">Spend some time flushing out this checklist to ensure it matches the needs of your virtual event. </w:t>
      </w:r>
    </w:p>
    <w:p w14:paraId="6AB515F0" w14:textId="77777777" w:rsidR="007E3CE5" w:rsidRDefault="007E3CE5" w:rsidP="007E3CE5">
      <w:pPr>
        <w:pStyle w:val="Heading2"/>
      </w:pPr>
      <w:bookmarkStart w:id="5" w:name="_Toc50973036"/>
      <w:r>
        <w:t>General Event Testing</w:t>
      </w:r>
      <w:bookmarkEnd w:id="5"/>
    </w:p>
    <w:p w14:paraId="401791CC" w14:textId="77777777" w:rsidR="007E3CE5" w:rsidRDefault="007E3CE5" w:rsidP="007E3CE5">
      <w:pPr>
        <w:pStyle w:val="bullet"/>
      </w:pPr>
      <w:r>
        <w:t>Event landing page/registration page</w:t>
      </w:r>
    </w:p>
    <w:p w14:paraId="63411161" w14:textId="77777777" w:rsidR="007E3CE5" w:rsidRDefault="007E3CE5" w:rsidP="007E3CE5">
      <w:pPr>
        <w:pStyle w:val="bullet"/>
      </w:pPr>
      <w:r>
        <w:t>Registration form</w:t>
      </w:r>
    </w:p>
    <w:p w14:paraId="5244A103" w14:textId="77777777" w:rsidR="007E3CE5" w:rsidRDefault="007E3CE5" w:rsidP="007E3CE5">
      <w:pPr>
        <w:pStyle w:val="bullet"/>
      </w:pPr>
      <w:r>
        <w:t>Email domain filters</w:t>
      </w:r>
    </w:p>
    <w:p w14:paraId="2DE1C3B6" w14:textId="77777777" w:rsidR="007E3CE5" w:rsidRDefault="007E3CE5" w:rsidP="007E3CE5">
      <w:pPr>
        <w:pStyle w:val="bullet"/>
      </w:pPr>
      <w:r>
        <w:t>Registration with social media credentials</w:t>
      </w:r>
    </w:p>
    <w:p w14:paraId="491DEBDE" w14:textId="77777777" w:rsidR="007E3CE5" w:rsidRDefault="007E3CE5" w:rsidP="007E3CE5">
      <w:pPr>
        <w:pStyle w:val="bullet"/>
      </w:pPr>
      <w:r>
        <w:t>Batch import functions</w:t>
      </w:r>
    </w:p>
    <w:p w14:paraId="1BEE79D2" w14:textId="77777777" w:rsidR="007E3CE5" w:rsidRDefault="007E3CE5" w:rsidP="007E3CE5">
      <w:pPr>
        <w:pStyle w:val="bullet"/>
      </w:pPr>
      <w:r>
        <w:t>Payment</w:t>
      </w:r>
    </w:p>
    <w:p w14:paraId="26C41C6C" w14:textId="77777777" w:rsidR="007E3CE5" w:rsidRDefault="007E3CE5" w:rsidP="007E3CE5">
      <w:pPr>
        <w:pStyle w:val="bullet"/>
      </w:pPr>
      <w:r>
        <w:t>Ticketing</w:t>
      </w:r>
    </w:p>
    <w:p w14:paraId="4C831860" w14:textId="77777777" w:rsidR="007E3CE5" w:rsidRDefault="007E3CE5" w:rsidP="007E3CE5">
      <w:pPr>
        <w:pStyle w:val="bullet"/>
      </w:pPr>
      <w:r>
        <w:t>Coupon usage</w:t>
      </w:r>
    </w:p>
    <w:p w14:paraId="5C4AFD1B" w14:textId="77777777" w:rsidR="007E3CE5" w:rsidRDefault="007E3CE5" w:rsidP="007E3CE5">
      <w:pPr>
        <w:pStyle w:val="bullet"/>
      </w:pPr>
      <w:r>
        <w:t>Receipt generation</w:t>
      </w:r>
    </w:p>
    <w:p w14:paraId="43DCD3AB" w14:textId="77777777" w:rsidR="007E3CE5" w:rsidRDefault="007E3CE5" w:rsidP="007E3CE5">
      <w:pPr>
        <w:pStyle w:val="bullet"/>
      </w:pPr>
      <w:r>
        <w:t>Registration confirmation</w:t>
      </w:r>
    </w:p>
    <w:p w14:paraId="09B11F51" w14:textId="77777777" w:rsidR="007E3CE5" w:rsidRDefault="007E3CE5" w:rsidP="007E3CE5">
      <w:pPr>
        <w:pStyle w:val="bullet"/>
      </w:pPr>
      <w:r>
        <w:t>Reminder emails (event/session)</w:t>
      </w:r>
    </w:p>
    <w:p w14:paraId="6B0B11E2" w14:textId="77777777" w:rsidR="007E3CE5" w:rsidRDefault="007E3CE5" w:rsidP="007E3CE5">
      <w:pPr>
        <w:pStyle w:val="bullet"/>
      </w:pPr>
      <w:r>
        <w:t>Pre-event login (if allowed)</w:t>
      </w:r>
    </w:p>
    <w:p w14:paraId="22B9F26E" w14:textId="77777777" w:rsidR="007E3CE5" w:rsidRDefault="007E3CE5" w:rsidP="007E3CE5">
      <w:pPr>
        <w:pStyle w:val="bullet"/>
      </w:pPr>
      <w:r>
        <w:t>Pre-event profile editing (if allowed)</w:t>
      </w:r>
    </w:p>
    <w:p w14:paraId="52962C05" w14:textId="77777777" w:rsidR="007E3CE5" w:rsidRDefault="007E3CE5" w:rsidP="007E3CE5">
      <w:pPr>
        <w:pStyle w:val="bullet"/>
      </w:pPr>
      <w:r>
        <w:t>General event navigation (menus, submenus, linked graphics, etc.)</w:t>
      </w:r>
    </w:p>
    <w:p w14:paraId="66238F49" w14:textId="77777777" w:rsidR="007E3CE5" w:rsidRDefault="007E3CE5" w:rsidP="007E3CE5">
      <w:pPr>
        <w:pStyle w:val="bullet"/>
      </w:pPr>
      <w:r>
        <w:t>Search function</w:t>
      </w:r>
    </w:p>
    <w:p w14:paraId="7D3CCAB1" w14:textId="77777777" w:rsidR="007E3CE5" w:rsidRDefault="007E3CE5" w:rsidP="007E3CE5">
      <w:pPr>
        <w:pStyle w:val="bullet"/>
      </w:pPr>
      <w:r>
        <w:t>Favoriting people, chats</w:t>
      </w:r>
    </w:p>
    <w:p w14:paraId="2038ED13" w14:textId="77777777" w:rsidR="007E3CE5" w:rsidRDefault="007E3CE5" w:rsidP="007E3CE5">
      <w:pPr>
        <w:pStyle w:val="bullet"/>
      </w:pPr>
      <w:r>
        <w:t>Profile editing</w:t>
      </w:r>
    </w:p>
    <w:p w14:paraId="42EBC6A5" w14:textId="77777777" w:rsidR="007E3CE5" w:rsidRDefault="007E3CE5" w:rsidP="007E3CE5">
      <w:pPr>
        <w:pStyle w:val="bullet"/>
      </w:pPr>
      <w:r>
        <w:t>Private chat</w:t>
      </w:r>
    </w:p>
    <w:p w14:paraId="6A30927D" w14:textId="77777777" w:rsidR="007E3CE5" w:rsidRDefault="007E3CE5" w:rsidP="007E3CE5">
      <w:pPr>
        <w:pStyle w:val="bullet"/>
      </w:pPr>
      <w:r>
        <w:t>Agenda (schedule/tracks/session lists)</w:t>
      </w:r>
    </w:p>
    <w:p w14:paraId="6470AA7D" w14:textId="77777777" w:rsidR="007E3CE5" w:rsidRDefault="007E3CE5" w:rsidP="007E3CE5">
      <w:pPr>
        <w:pStyle w:val="bullet"/>
      </w:pPr>
      <w:r>
        <w:t>Tracks (sessions within proper tracks)</w:t>
      </w:r>
    </w:p>
    <w:p w14:paraId="51495886" w14:textId="77777777" w:rsidR="007E3CE5" w:rsidRDefault="007E3CE5" w:rsidP="007E3CE5">
      <w:pPr>
        <w:pStyle w:val="bullet"/>
      </w:pPr>
      <w:r>
        <w:t>Sponsor/exhibitor signage links</w:t>
      </w:r>
    </w:p>
    <w:p w14:paraId="05D5E1BA" w14:textId="77777777" w:rsidR="007E3CE5" w:rsidRDefault="007E3CE5" w:rsidP="007E3CE5">
      <w:pPr>
        <w:pStyle w:val="bullet"/>
      </w:pPr>
      <w:r>
        <w:t>Broadcast announcements</w:t>
      </w:r>
    </w:p>
    <w:p w14:paraId="79415643" w14:textId="77777777" w:rsidR="007E3CE5" w:rsidRDefault="007E3CE5" w:rsidP="007E3CE5">
      <w:pPr>
        <w:pStyle w:val="bullet"/>
      </w:pPr>
      <w:r>
        <w:t>Welcome prompt</w:t>
      </w:r>
    </w:p>
    <w:p w14:paraId="5A97434C" w14:textId="6B87450A" w:rsidR="007E3CE5" w:rsidRDefault="007E3CE5" w:rsidP="007E3CE5">
      <w:pPr>
        <w:pStyle w:val="bullet"/>
      </w:pPr>
      <w:r>
        <w:t>Event survey</w:t>
      </w:r>
    </w:p>
    <w:p w14:paraId="1D5635FC" w14:textId="77777777" w:rsidR="007E3CE5" w:rsidRDefault="007E3CE5" w:rsidP="007E3CE5">
      <w:pPr>
        <w:pStyle w:val="bullet"/>
      </w:pPr>
      <w:r>
        <w:t>______________________________________________________________________________</w:t>
      </w:r>
    </w:p>
    <w:p w14:paraId="3F708F1D" w14:textId="18F0D7FA" w:rsidR="007E3CE5" w:rsidRDefault="007E3CE5" w:rsidP="007E3CE5">
      <w:pPr>
        <w:pStyle w:val="bullet"/>
      </w:pPr>
      <w:r>
        <w:t>______________________________________________________________________________</w:t>
      </w:r>
    </w:p>
    <w:p w14:paraId="77FD974B" w14:textId="77777777" w:rsidR="007E3CE5" w:rsidRDefault="007E3CE5" w:rsidP="007E3CE5">
      <w:pPr>
        <w:pStyle w:val="Heading2"/>
      </w:pPr>
      <w:bookmarkStart w:id="6" w:name="_Toc50973037"/>
      <w:r>
        <w:lastRenderedPageBreak/>
        <w:t>Session Testing</w:t>
      </w:r>
      <w:bookmarkEnd w:id="6"/>
    </w:p>
    <w:p w14:paraId="56A20C89" w14:textId="77777777" w:rsidR="007E3CE5" w:rsidRDefault="007E3CE5" w:rsidP="007E3CE5">
      <w:pPr>
        <w:pStyle w:val="bullet"/>
      </w:pPr>
      <w:r>
        <w:t>Session numbers/titles/descriptions/thumbnails</w:t>
      </w:r>
    </w:p>
    <w:p w14:paraId="21C7BA04" w14:textId="77777777" w:rsidR="007E3CE5" w:rsidRDefault="007E3CE5" w:rsidP="007E3CE5">
      <w:pPr>
        <w:pStyle w:val="bullet"/>
      </w:pPr>
      <w:r>
        <w:t>Speaker names/bios/pictures/badges</w:t>
      </w:r>
    </w:p>
    <w:p w14:paraId="0637E18E" w14:textId="77777777" w:rsidR="007E3CE5" w:rsidRDefault="007E3CE5" w:rsidP="007E3CE5">
      <w:pPr>
        <w:pStyle w:val="bullet"/>
      </w:pPr>
      <w:r>
        <w:t>Moderator names/bios/pictures/badges</w:t>
      </w:r>
    </w:p>
    <w:p w14:paraId="28D4BD9C" w14:textId="77777777" w:rsidR="007E3CE5" w:rsidRDefault="007E3CE5" w:rsidP="007E3CE5">
      <w:pPr>
        <w:pStyle w:val="bullet"/>
      </w:pPr>
      <w:r>
        <w:t>Simulive session launch</w:t>
      </w:r>
    </w:p>
    <w:p w14:paraId="047AC5EB" w14:textId="77777777" w:rsidR="007E3CE5" w:rsidRDefault="007E3CE5" w:rsidP="007E3CE5">
      <w:pPr>
        <w:pStyle w:val="bullet"/>
      </w:pPr>
      <w:r>
        <w:t>On-demand session launch</w:t>
      </w:r>
    </w:p>
    <w:p w14:paraId="75077D58" w14:textId="77777777" w:rsidR="007E3CE5" w:rsidRDefault="007E3CE5" w:rsidP="007E3CE5">
      <w:pPr>
        <w:pStyle w:val="bullet"/>
      </w:pPr>
      <w:r>
        <w:t>Live session launch</w:t>
      </w:r>
    </w:p>
    <w:p w14:paraId="3B6082EB" w14:textId="77777777" w:rsidR="007E3CE5" w:rsidRDefault="007E3CE5" w:rsidP="007E3CE5">
      <w:pPr>
        <w:pStyle w:val="bullet"/>
      </w:pPr>
      <w:r>
        <w:t>Session chat</w:t>
      </w:r>
    </w:p>
    <w:p w14:paraId="008B4538" w14:textId="77777777" w:rsidR="007E3CE5" w:rsidRDefault="007E3CE5" w:rsidP="007E3CE5">
      <w:pPr>
        <w:pStyle w:val="bullet"/>
      </w:pPr>
      <w:r>
        <w:t>Session Q&amp;A</w:t>
      </w:r>
    </w:p>
    <w:p w14:paraId="79EB32A2" w14:textId="77777777" w:rsidR="007E3CE5" w:rsidRDefault="007E3CE5" w:rsidP="007E3CE5">
      <w:pPr>
        <w:pStyle w:val="bullet"/>
      </w:pPr>
      <w:r>
        <w:t>Session polls</w:t>
      </w:r>
    </w:p>
    <w:p w14:paraId="4F026105" w14:textId="77777777" w:rsidR="007E3CE5" w:rsidRDefault="007E3CE5" w:rsidP="007E3CE5">
      <w:pPr>
        <w:pStyle w:val="bullet"/>
      </w:pPr>
      <w:r>
        <w:t>Session notes</w:t>
      </w:r>
    </w:p>
    <w:p w14:paraId="2950DF0D" w14:textId="77777777" w:rsidR="007E3CE5" w:rsidRDefault="007E3CE5" w:rsidP="007E3CE5">
      <w:pPr>
        <w:pStyle w:val="bullet"/>
      </w:pPr>
      <w:r>
        <w:t>Session comments</w:t>
      </w:r>
    </w:p>
    <w:p w14:paraId="1E89AE39" w14:textId="77777777" w:rsidR="007E3CE5" w:rsidRDefault="007E3CE5" w:rsidP="007E3CE5">
      <w:pPr>
        <w:pStyle w:val="bullet"/>
      </w:pPr>
      <w:r>
        <w:t>Session surveys</w:t>
      </w:r>
    </w:p>
    <w:p w14:paraId="22ED7289" w14:textId="77777777" w:rsidR="007E3CE5" w:rsidRDefault="007E3CE5" w:rsidP="007E3CE5">
      <w:pPr>
        <w:pStyle w:val="bullet"/>
      </w:pPr>
      <w:r>
        <w:t>Session links to booths</w:t>
      </w:r>
    </w:p>
    <w:p w14:paraId="0A4FC398" w14:textId="77777777" w:rsidR="007E3CE5" w:rsidRDefault="007E3CE5" w:rsidP="007E3CE5">
      <w:pPr>
        <w:pStyle w:val="bullet"/>
      </w:pPr>
      <w:r>
        <w:t>Session resource downloads</w:t>
      </w:r>
    </w:p>
    <w:p w14:paraId="310F5F2F" w14:textId="6A9A4598" w:rsidR="007E3CE5" w:rsidRDefault="007E3CE5" w:rsidP="007E3CE5">
      <w:pPr>
        <w:pStyle w:val="bullet"/>
      </w:pPr>
      <w:r>
        <w:t>Favoriting sessions</w:t>
      </w:r>
    </w:p>
    <w:p w14:paraId="56EBB91B" w14:textId="77777777" w:rsidR="007E3CE5" w:rsidRDefault="007E3CE5" w:rsidP="007E3CE5">
      <w:pPr>
        <w:pStyle w:val="bullet"/>
      </w:pPr>
      <w:r>
        <w:t>______________________________________________________________________________</w:t>
      </w:r>
    </w:p>
    <w:p w14:paraId="3B6CC5C4" w14:textId="434A7CB0" w:rsidR="007E3CE5" w:rsidRDefault="007E3CE5" w:rsidP="007E3CE5">
      <w:pPr>
        <w:pStyle w:val="bullet"/>
      </w:pPr>
      <w:r>
        <w:t>______________________________________________________________________________</w:t>
      </w:r>
    </w:p>
    <w:p w14:paraId="35C3540F" w14:textId="77777777" w:rsidR="007E3CE5" w:rsidRDefault="007E3CE5" w:rsidP="007E3CE5">
      <w:pPr>
        <w:pStyle w:val="Heading2"/>
      </w:pPr>
      <w:bookmarkStart w:id="7" w:name="_Toc50973038"/>
      <w:r>
        <w:t>Exhibit Booths</w:t>
      </w:r>
      <w:bookmarkEnd w:id="7"/>
    </w:p>
    <w:p w14:paraId="217C8FF4" w14:textId="77777777" w:rsidR="007E3CE5" w:rsidRDefault="007E3CE5" w:rsidP="007E3CE5">
      <w:pPr>
        <w:pStyle w:val="bullet"/>
      </w:pPr>
      <w:r>
        <w:t>Navigation to each</w:t>
      </w:r>
    </w:p>
    <w:p w14:paraId="42AB4893" w14:textId="77777777" w:rsidR="007E3CE5" w:rsidRDefault="007E3CE5" w:rsidP="007E3CE5">
      <w:pPr>
        <w:pStyle w:val="bullet"/>
      </w:pPr>
      <w:r>
        <w:t>Background (traditional/modern)</w:t>
      </w:r>
    </w:p>
    <w:p w14:paraId="400C0D70" w14:textId="77777777" w:rsidR="007E3CE5" w:rsidRDefault="007E3CE5" w:rsidP="007E3CE5">
      <w:pPr>
        <w:pStyle w:val="bullet"/>
      </w:pPr>
      <w:r>
        <w:t>Background-in-background elements (traditional)</w:t>
      </w:r>
    </w:p>
    <w:p w14:paraId="296C59F4" w14:textId="77777777" w:rsidR="007E3CE5" w:rsidRDefault="007E3CE5" w:rsidP="007E3CE5">
      <w:pPr>
        <w:pStyle w:val="bullet"/>
      </w:pPr>
      <w:r>
        <w:t>Submit an Inquiry function</w:t>
      </w:r>
    </w:p>
    <w:p w14:paraId="3CC3BE6E" w14:textId="77777777" w:rsidR="007E3CE5" w:rsidRDefault="007E3CE5" w:rsidP="007E3CE5">
      <w:pPr>
        <w:pStyle w:val="bullet"/>
      </w:pPr>
      <w:r>
        <w:t>Website link</w:t>
      </w:r>
    </w:p>
    <w:p w14:paraId="3C6D652B" w14:textId="77777777" w:rsidR="007E3CE5" w:rsidRDefault="007E3CE5" w:rsidP="007E3CE5">
      <w:pPr>
        <w:pStyle w:val="bullet"/>
      </w:pPr>
      <w:r>
        <w:t>Social media links</w:t>
      </w:r>
    </w:p>
    <w:p w14:paraId="4BCEE8FA" w14:textId="77777777" w:rsidR="007E3CE5" w:rsidRDefault="007E3CE5" w:rsidP="007E3CE5">
      <w:pPr>
        <w:pStyle w:val="bullet"/>
      </w:pPr>
      <w:r>
        <w:t>Booth chat</w:t>
      </w:r>
    </w:p>
    <w:p w14:paraId="5BCCAE2A" w14:textId="77777777" w:rsidR="007E3CE5" w:rsidRDefault="007E3CE5" w:rsidP="007E3CE5">
      <w:pPr>
        <w:pStyle w:val="bullet"/>
      </w:pPr>
      <w:r>
        <w:t>Booth staff messaging</w:t>
      </w:r>
    </w:p>
    <w:p w14:paraId="564257F3" w14:textId="77777777" w:rsidR="007E3CE5" w:rsidRDefault="007E3CE5" w:rsidP="007E3CE5">
      <w:pPr>
        <w:pStyle w:val="bullet"/>
      </w:pPr>
      <w:r>
        <w:t>Who’s Online (booth staff view)</w:t>
      </w:r>
    </w:p>
    <w:p w14:paraId="4A34E52F" w14:textId="77777777" w:rsidR="007E3CE5" w:rsidRDefault="007E3CE5" w:rsidP="007E3CE5">
      <w:pPr>
        <w:pStyle w:val="bullet"/>
      </w:pPr>
      <w:r>
        <w:t>Booth Resource links and downloads</w:t>
      </w:r>
    </w:p>
    <w:p w14:paraId="6A492918" w14:textId="77777777" w:rsidR="007E3CE5" w:rsidRDefault="007E3CE5" w:rsidP="007E3CE5">
      <w:pPr>
        <w:pStyle w:val="bullet"/>
      </w:pPr>
      <w:r>
        <w:t>Booth video playing</w:t>
      </w:r>
    </w:p>
    <w:p w14:paraId="13BA6293" w14:textId="77777777" w:rsidR="007E3CE5" w:rsidRDefault="007E3CE5" w:rsidP="007E3CE5">
      <w:pPr>
        <w:pStyle w:val="bullet"/>
      </w:pPr>
      <w:r>
        <w:t>Favoriting booths</w:t>
      </w:r>
    </w:p>
    <w:p w14:paraId="7064679C" w14:textId="1B9E3F09" w:rsidR="007E3CE5" w:rsidRDefault="007E3CE5" w:rsidP="007E3CE5">
      <w:pPr>
        <w:pStyle w:val="bullet"/>
      </w:pPr>
      <w:r>
        <w:t>Request meeting function</w:t>
      </w:r>
    </w:p>
    <w:p w14:paraId="0C5506F7" w14:textId="77777777" w:rsidR="007E3CE5" w:rsidRDefault="007E3CE5" w:rsidP="007E3CE5">
      <w:pPr>
        <w:pStyle w:val="bullet"/>
      </w:pPr>
      <w:r>
        <w:t>______________________________________________________________________________</w:t>
      </w:r>
    </w:p>
    <w:p w14:paraId="20E5009B" w14:textId="2C5BAC0F" w:rsidR="007E3CE5" w:rsidRDefault="007E3CE5" w:rsidP="007E3CE5">
      <w:pPr>
        <w:pStyle w:val="bullet"/>
      </w:pPr>
      <w:r>
        <w:t>______________________________________________________________________________</w:t>
      </w:r>
    </w:p>
    <w:p w14:paraId="56E7AD14" w14:textId="77777777" w:rsidR="007E3CE5" w:rsidRDefault="007E3CE5" w:rsidP="007E3CE5">
      <w:r>
        <w:br w:type="page"/>
      </w:r>
    </w:p>
    <w:p w14:paraId="10E7B734" w14:textId="77777777" w:rsidR="007E3CE5" w:rsidRDefault="007E3CE5" w:rsidP="007E3CE5">
      <w:pPr>
        <w:pStyle w:val="Heading2"/>
      </w:pPr>
      <w:bookmarkStart w:id="8" w:name="_Toc50973039"/>
      <w:r>
        <w:lastRenderedPageBreak/>
        <w:t>Chat Lounges</w:t>
      </w:r>
      <w:bookmarkEnd w:id="8"/>
    </w:p>
    <w:p w14:paraId="246BFEB0" w14:textId="77777777" w:rsidR="007E3CE5" w:rsidRDefault="007E3CE5" w:rsidP="007E3CE5">
      <w:pPr>
        <w:pStyle w:val="bullet"/>
      </w:pPr>
      <w:r>
        <w:t>Forums (topics)</w:t>
      </w:r>
    </w:p>
    <w:p w14:paraId="5E1673A3" w14:textId="77777777" w:rsidR="007E3CE5" w:rsidRDefault="007E3CE5" w:rsidP="007E3CE5">
      <w:pPr>
        <w:pStyle w:val="bullet"/>
      </w:pPr>
      <w:r>
        <w:t>Adding chats</w:t>
      </w:r>
    </w:p>
    <w:p w14:paraId="1E5F1BEB" w14:textId="77777777" w:rsidR="007E3CE5" w:rsidRDefault="007E3CE5" w:rsidP="007E3CE5">
      <w:pPr>
        <w:pStyle w:val="bullet"/>
      </w:pPr>
      <w:r>
        <w:t>Adding images to chats</w:t>
      </w:r>
    </w:p>
    <w:p w14:paraId="41BEC8D5" w14:textId="77777777" w:rsidR="007E3CE5" w:rsidRDefault="007E3CE5" w:rsidP="007E3CE5">
      <w:pPr>
        <w:pStyle w:val="bullet"/>
      </w:pPr>
      <w:r>
        <w:t>Editing chats</w:t>
      </w:r>
    </w:p>
    <w:p w14:paraId="4F2B71A3" w14:textId="77777777" w:rsidR="007E3CE5" w:rsidRDefault="007E3CE5" w:rsidP="007E3CE5">
      <w:pPr>
        <w:pStyle w:val="bullet"/>
      </w:pPr>
      <w:r>
        <w:t>Deleting chats</w:t>
      </w:r>
    </w:p>
    <w:p w14:paraId="50B36762" w14:textId="53E483E7" w:rsidR="007E3CE5" w:rsidRDefault="007E3CE5" w:rsidP="007E3CE5">
      <w:pPr>
        <w:pStyle w:val="bullet"/>
      </w:pPr>
      <w:r>
        <w:t>Responding to chats</w:t>
      </w:r>
    </w:p>
    <w:p w14:paraId="5AEB6F57" w14:textId="77777777" w:rsidR="007E3CE5" w:rsidRDefault="007E3CE5" w:rsidP="007E3CE5">
      <w:pPr>
        <w:pStyle w:val="bullet"/>
      </w:pPr>
      <w:r>
        <w:t>______________________________________________________________________________</w:t>
      </w:r>
    </w:p>
    <w:p w14:paraId="00A52790" w14:textId="7EFCB811" w:rsidR="007E3CE5" w:rsidRDefault="007E3CE5" w:rsidP="007E3CE5">
      <w:pPr>
        <w:pStyle w:val="bullet"/>
      </w:pPr>
      <w:r>
        <w:t>______________________________________________________________________________</w:t>
      </w:r>
    </w:p>
    <w:p w14:paraId="0D920D65" w14:textId="77777777" w:rsidR="007E3CE5" w:rsidRDefault="007E3CE5" w:rsidP="007E3CE5">
      <w:pPr>
        <w:pStyle w:val="Heading2"/>
      </w:pPr>
      <w:bookmarkStart w:id="9" w:name="_Toc50973040"/>
      <w:r>
        <w:t>Miscellaneous Elements</w:t>
      </w:r>
      <w:bookmarkEnd w:id="9"/>
    </w:p>
    <w:p w14:paraId="371899A8" w14:textId="77777777" w:rsidR="007E3CE5" w:rsidRDefault="007E3CE5" w:rsidP="007E3CE5">
      <w:pPr>
        <w:pStyle w:val="bullet"/>
      </w:pPr>
      <w:r>
        <w:t>Custom locations</w:t>
      </w:r>
    </w:p>
    <w:p w14:paraId="45CBA430" w14:textId="77777777" w:rsidR="007E3CE5" w:rsidRDefault="007E3CE5" w:rsidP="007E3CE5">
      <w:pPr>
        <w:pStyle w:val="bullet"/>
      </w:pPr>
      <w:r>
        <w:t>Geo-mapping</w:t>
      </w:r>
    </w:p>
    <w:p w14:paraId="30669D54" w14:textId="77777777" w:rsidR="007E3CE5" w:rsidRDefault="007E3CE5" w:rsidP="007E3CE5">
      <w:pPr>
        <w:pStyle w:val="bullet"/>
      </w:pPr>
      <w:r>
        <w:t>Who’s Online (attendee view)</w:t>
      </w:r>
    </w:p>
    <w:p w14:paraId="6BAE7BD3" w14:textId="77777777" w:rsidR="007E3CE5" w:rsidRDefault="007E3CE5" w:rsidP="007E3CE5">
      <w:pPr>
        <w:pStyle w:val="bullet"/>
      </w:pPr>
      <w:r>
        <w:t>White rabbits</w:t>
      </w:r>
    </w:p>
    <w:p w14:paraId="1FD14577" w14:textId="77777777" w:rsidR="007E3CE5" w:rsidRDefault="007E3CE5" w:rsidP="007E3CE5">
      <w:pPr>
        <w:pStyle w:val="bullet"/>
      </w:pPr>
      <w:r>
        <w:t>Out-of-band communications (event staff)</w:t>
      </w:r>
    </w:p>
    <w:p w14:paraId="3A62AACA" w14:textId="77777777" w:rsidR="007E3CE5" w:rsidRDefault="007E3CE5" w:rsidP="007E3CE5">
      <w:pPr>
        <w:pStyle w:val="bullet"/>
      </w:pPr>
      <w:r>
        <w:t>Social walls</w:t>
      </w:r>
    </w:p>
    <w:p w14:paraId="763EE8F0" w14:textId="77777777" w:rsidR="007E3CE5" w:rsidRDefault="007E3CE5" w:rsidP="007E3CE5">
      <w:pPr>
        <w:pStyle w:val="bullet"/>
      </w:pPr>
      <w:r>
        <w:t>Event commenting</w:t>
      </w:r>
    </w:p>
    <w:p w14:paraId="667B2C0E" w14:textId="77777777" w:rsidR="007E3CE5" w:rsidRDefault="007E3CE5" w:rsidP="007E3CE5">
      <w:pPr>
        <w:pStyle w:val="bullet"/>
      </w:pPr>
      <w:r>
        <w:t>Quizzes</w:t>
      </w:r>
    </w:p>
    <w:p w14:paraId="1E561271" w14:textId="77777777" w:rsidR="007E3CE5" w:rsidRDefault="007E3CE5" w:rsidP="007E3CE5">
      <w:pPr>
        <w:pStyle w:val="bullet"/>
      </w:pPr>
      <w:r>
        <w:t>Change process (event staff)</w:t>
      </w:r>
    </w:p>
    <w:p w14:paraId="670E4E78" w14:textId="402E5C49" w:rsidR="007E3CE5" w:rsidRDefault="007E3CE5" w:rsidP="007E3CE5">
      <w:pPr>
        <w:pStyle w:val="bullet"/>
      </w:pPr>
      <w:r>
        <w:t>Analytics access</w:t>
      </w:r>
    </w:p>
    <w:p w14:paraId="3070BC48" w14:textId="77777777" w:rsidR="007E3CE5" w:rsidRDefault="007E3CE5" w:rsidP="007E3CE5">
      <w:pPr>
        <w:pStyle w:val="bullet"/>
      </w:pPr>
      <w:r>
        <w:t>______________________________________________________________________________</w:t>
      </w:r>
    </w:p>
    <w:p w14:paraId="4D973CF4" w14:textId="6607DE23" w:rsidR="007E3CE5" w:rsidRPr="009C3946" w:rsidRDefault="007E3CE5" w:rsidP="007E3CE5">
      <w:pPr>
        <w:pStyle w:val="bullet"/>
      </w:pPr>
      <w:r>
        <w:t>______________________________________________________________________________</w:t>
      </w:r>
    </w:p>
    <w:bookmarkEnd w:id="4"/>
    <w:p w14:paraId="3632B5F8" w14:textId="6F8B2DCD" w:rsidR="00863290" w:rsidRDefault="00863290" w:rsidP="00863290">
      <w:pPr>
        <w:pStyle w:val="Heading2"/>
      </w:pPr>
      <w:r>
        <w:t>Other</w:t>
      </w:r>
    </w:p>
    <w:p w14:paraId="10E68D0A" w14:textId="77777777" w:rsidR="00863290" w:rsidRDefault="00863290" w:rsidP="00863290">
      <w:pPr>
        <w:pStyle w:val="bullet"/>
      </w:pPr>
      <w:r>
        <w:t>______________________________________________________________________________</w:t>
      </w:r>
    </w:p>
    <w:p w14:paraId="77BD619E" w14:textId="77777777" w:rsidR="00863290" w:rsidRDefault="00863290" w:rsidP="00863290">
      <w:pPr>
        <w:pStyle w:val="bullet"/>
      </w:pPr>
      <w:r>
        <w:t>______________________________________________________________________________</w:t>
      </w:r>
    </w:p>
    <w:p w14:paraId="3756D1F3" w14:textId="77777777" w:rsidR="00863290" w:rsidRDefault="00863290" w:rsidP="00863290">
      <w:pPr>
        <w:pStyle w:val="bullet"/>
      </w:pPr>
      <w:r>
        <w:t>______________________________________________________________________________</w:t>
      </w:r>
    </w:p>
    <w:p w14:paraId="18C13251" w14:textId="77777777" w:rsidR="00863290" w:rsidRDefault="00863290" w:rsidP="00863290">
      <w:pPr>
        <w:pStyle w:val="bullet"/>
      </w:pPr>
      <w:r>
        <w:t>______________________________________________________________________________</w:t>
      </w:r>
    </w:p>
    <w:p w14:paraId="46B41B80" w14:textId="77777777" w:rsidR="00863290" w:rsidRDefault="00863290" w:rsidP="00863290">
      <w:pPr>
        <w:pStyle w:val="bullet"/>
      </w:pPr>
      <w:r>
        <w:t>______________________________________________________________________________</w:t>
      </w:r>
    </w:p>
    <w:p w14:paraId="784B8EF9" w14:textId="53918CFA" w:rsidR="00AC0EF4" w:rsidRDefault="00863290" w:rsidP="005D429E">
      <w:pPr>
        <w:pStyle w:val="bullet"/>
      </w:pPr>
      <w:r>
        <w:t>______________________________________________________________________________</w:t>
      </w:r>
      <w:bookmarkEnd w:id="0"/>
    </w:p>
    <w:sectPr w:rsidR="00AC0EF4" w:rsidSect="00F73BC6">
      <w:headerReference w:type="default" r:id="rId11"/>
      <w:footerReference w:type="default" r:id="rId12"/>
      <w:footerReference w:type="first" r:id="rId13"/>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F5C1F" w14:textId="77777777" w:rsidR="003070F5" w:rsidRDefault="003070F5" w:rsidP="00D45945">
      <w:pPr>
        <w:spacing w:before="0" w:after="0" w:line="240" w:lineRule="auto"/>
      </w:pPr>
      <w:r>
        <w:separator/>
      </w:r>
    </w:p>
  </w:endnote>
  <w:endnote w:type="continuationSeparator" w:id="0">
    <w:p w14:paraId="303D64C0" w14:textId="77777777" w:rsidR="003070F5" w:rsidRDefault="003070F5"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0D324" w14:textId="77777777" w:rsidR="00312252" w:rsidRDefault="00312252">
    <w:pPr>
      <w:pStyle w:val="Footer"/>
    </w:pPr>
  </w:p>
  <w:p w14:paraId="6B1AEF63" w14:textId="77777777" w:rsidR="009F715E" w:rsidRDefault="009F715E">
    <w:pPr>
      <w:pStyle w:val="Footer"/>
      <w:rPr>
        <w:b/>
        <w:bCs/>
        <w:color w:val="000000" w:themeColor="text1"/>
        <w:sz w:val="14"/>
        <w:szCs w:val="14"/>
      </w:rPr>
    </w:pPr>
  </w:p>
  <w:p w14:paraId="5DCF7382" w14:textId="77777777" w:rsidR="009F715E" w:rsidRDefault="009F715E">
    <w:pPr>
      <w:pStyle w:val="Footer"/>
      <w:rPr>
        <w:b/>
        <w:bCs/>
        <w:color w:val="000000" w:themeColor="text1"/>
        <w:sz w:val="14"/>
        <w:szCs w:val="14"/>
      </w:rPr>
    </w:pPr>
  </w:p>
  <w:p w14:paraId="5715D8AA" w14:textId="035E9038" w:rsidR="00F73BC6" w:rsidRPr="00863290" w:rsidRDefault="00F73BC6">
    <w:pPr>
      <w:pStyle w:val="Footer"/>
      <w:rPr>
        <w:b/>
        <w:bCs/>
        <w:color w:val="000000" w:themeColor="text1"/>
        <w:sz w:val="14"/>
        <w:szCs w:val="14"/>
      </w:rPr>
    </w:pPr>
    <w:r w:rsidRPr="00863290">
      <w:rPr>
        <w:b/>
        <w:bCs/>
        <w:color w:val="000000" w:themeColor="text1"/>
        <w:sz w:val="14"/>
        <w:szCs w:val="14"/>
      </w:rPr>
      <w:t xml:space="preserve">Page </w:t>
    </w:r>
    <w:r w:rsidRPr="00863290">
      <w:rPr>
        <w:b/>
        <w:bCs/>
        <w:color w:val="000000" w:themeColor="text1"/>
        <w:sz w:val="14"/>
        <w:szCs w:val="14"/>
      </w:rPr>
      <w:fldChar w:fldCharType="begin"/>
    </w:r>
    <w:r w:rsidRPr="00863290">
      <w:rPr>
        <w:b/>
        <w:bCs/>
        <w:color w:val="000000" w:themeColor="text1"/>
        <w:sz w:val="14"/>
        <w:szCs w:val="14"/>
      </w:rPr>
      <w:instrText xml:space="preserve"> PAGE   \* MERGEFORMAT </w:instrText>
    </w:r>
    <w:r w:rsidRPr="00863290">
      <w:rPr>
        <w:b/>
        <w:bCs/>
        <w:color w:val="000000" w:themeColor="text1"/>
        <w:sz w:val="14"/>
        <w:szCs w:val="14"/>
      </w:rPr>
      <w:fldChar w:fldCharType="separate"/>
    </w:r>
    <w:r w:rsidRPr="00863290">
      <w:rPr>
        <w:b/>
        <w:bCs/>
        <w:noProof/>
        <w:color w:val="000000" w:themeColor="text1"/>
        <w:sz w:val="14"/>
        <w:szCs w:val="14"/>
      </w:rPr>
      <w:t>1</w:t>
    </w:r>
    <w:r w:rsidRPr="00863290">
      <w:rPr>
        <w:b/>
        <w:bCs/>
        <w:noProof/>
        <w:color w:val="000000" w:themeColor="text1"/>
        <w:sz w:val="14"/>
        <w:szCs w:val="14"/>
      </w:rPr>
      <w:fldChar w:fldCharType="end"/>
    </w:r>
    <w:r w:rsidR="003B3F62" w:rsidRPr="00863290">
      <w:rPr>
        <w:b/>
        <w:bCs/>
        <w:noProof/>
        <w:color w:val="000000" w:themeColor="text1"/>
        <w:sz w:val="14"/>
        <w:szCs w:val="14"/>
      </w:rPr>
      <w:t xml:space="preserve"> (Copyright Chappell University)</w:t>
    </w:r>
    <w:r w:rsidR="00863290" w:rsidRPr="00863290">
      <w:rPr>
        <w:b/>
        <w:bCs/>
        <w:noProof/>
        <w:color w:val="000000" w:themeColor="text1"/>
        <w:sz w:val="14"/>
        <w:szCs w:val="14"/>
      </w:rPr>
      <w:br/>
      <w:t>Virtual Event Survival Guide: Plan, Build, and Host Successful Online Events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BBD12" w14:textId="6D538AA9" w:rsidR="00F73BC6" w:rsidRDefault="00F73BC6">
    <w:pPr>
      <w:pStyle w:val="Footer"/>
    </w:pPr>
    <w:r w:rsidRPr="00F73BC6">
      <w:rPr>
        <w:noProof/>
      </w:rPr>
      <mc:AlternateContent>
        <mc:Choice Requires="wps">
          <w:drawing>
            <wp:anchor distT="0" distB="0" distL="114300" distR="114300" simplePos="0" relativeHeight="251666432" behindDoc="0" locked="0" layoutInCell="1" allowOverlap="1" wp14:anchorId="448964FE" wp14:editId="7085D295">
              <wp:simplePos x="0" y="0"/>
              <wp:positionH relativeFrom="column">
                <wp:posOffset>-914400</wp:posOffset>
              </wp:positionH>
              <wp:positionV relativeFrom="paragraph">
                <wp:posOffset>-429260</wp:posOffset>
              </wp:positionV>
              <wp:extent cx="5161280" cy="1026795"/>
              <wp:effectExtent l="0" t="0" r="0" b="0"/>
              <wp:wrapNone/>
              <wp:docPr id="26" name="Rectangle 2"/>
              <wp:cNvGraphicFramePr/>
              <a:graphic xmlns:a="http://schemas.openxmlformats.org/drawingml/2006/main">
                <a:graphicData uri="http://schemas.microsoft.com/office/word/2010/wordprocessingShape">
                  <wps:wsp>
                    <wps:cNvSpPr/>
                    <wps:spPr>
                      <a:xfrm rot="10800000">
                        <a:off x="0" y="0"/>
                        <a:ext cx="5161280" cy="1026795"/>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0BC671" id="Rectangle 2" o:spid="_x0000_s1026" style="position:absolute;margin-left:-1in;margin-top:-33.8pt;width:406.4pt;height:80.85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40005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" path="m,l4000500,r,800100l792480,800100,,xe" fillcolor="#99cb38 [3204]" stroked="f" strokeweight="1pt">
              <v:stroke joinstyle="miter"/>
              <v:shadow on="t" color="black" opacity="26214f" origin="-.5" offset="3pt,0"/>
              <v:path arrowok="t" o:connecttype="custom" o:connectlocs="0,0;5161280,0;5161280,1026795;1022425,1026795;0,0" o:connectangles="0,0,0,0,0"/>
            </v:shape>
          </w:pict>
        </mc:Fallback>
      </mc:AlternateContent>
    </w:r>
    <w:r w:rsidRPr="00F73BC6">
      <w:rPr>
        <w:noProof/>
      </w:rPr>
      <mc:AlternateContent>
        <mc:Choice Requires="wps">
          <w:drawing>
            <wp:anchor distT="0" distB="0" distL="114300" distR="114300" simplePos="0" relativeHeight="251665408" behindDoc="0" locked="0" layoutInCell="1" allowOverlap="1" wp14:anchorId="442524E5" wp14:editId="44179EC0">
              <wp:simplePos x="0" y="0"/>
              <wp:positionH relativeFrom="column">
                <wp:posOffset>-906780</wp:posOffset>
              </wp:positionH>
              <wp:positionV relativeFrom="paragraph">
                <wp:posOffset>257810</wp:posOffset>
              </wp:positionV>
              <wp:extent cx="7799763" cy="342303"/>
              <wp:effectExtent l="0" t="0" r="0" b="0"/>
              <wp:wrapNone/>
              <wp:docPr id="25" name="Rectangle 25"/>
              <wp:cNvGraphicFramePr/>
              <a:graphic xmlns:a="http://schemas.openxmlformats.org/drawingml/2006/main">
                <a:graphicData uri="http://schemas.microsoft.com/office/word/2010/wordprocessingShape">
                  <wps:wsp>
                    <wps:cNvSpPr/>
                    <wps:spPr>
                      <a:xfrm rot="10800000">
                        <a:off x="0" y="0"/>
                        <a:ext cx="7799763" cy="342303"/>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FDE96" id="Rectangle 25" o:spid="_x0000_s1026" style="position:absolute;margin-left:-71.4pt;margin-top:20.3pt;width:614.15pt;height:26.9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" fillcolor="black [3213]"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A8018" w14:textId="77777777" w:rsidR="003070F5" w:rsidRDefault="003070F5" w:rsidP="00D45945">
      <w:pPr>
        <w:spacing w:before="0" w:after="0" w:line="240" w:lineRule="auto"/>
      </w:pPr>
      <w:r>
        <w:separator/>
      </w:r>
    </w:p>
  </w:footnote>
  <w:footnote w:type="continuationSeparator" w:id="0">
    <w:p w14:paraId="47E6B68E" w14:textId="77777777" w:rsidR="003070F5" w:rsidRDefault="003070F5"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3A349DBF" w14:textId="77777777" w:rsidTr="00E834B7">
      <w:trPr>
        <w:trHeight w:val="360"/>
      </w:trPr>
      <w:tc>
        <w:tcPr>
          <w:tcW w:w="3381" w:type="dxa"/>
        </w:tcPr>
        <w:p w14:paraId="17299A31" w14:textId="66A02D3B" w:rsidR="00E834B7" w:rsidRDefault="00E834B7">
          <w:pPr>
            <w:pStyle w:val="Header"/>
            <w:rPr>
              <w:noProof/>
              <w:color w:val="000000" w:themeColor="text1"/>
              <w:lang w:eastAsia="en-US"/>
            </w:rPr>
          </w:pPr>
        </w:p>
      </w:tc>
      <w:tc>
        <w:tcPr>
          <w:tcW w:w="7107" w:type="dxa"/>
        </w:tcPr>
        <w:p w14:paraId="5B3BEA03" w14:textId="77777777" w:rsidR="0093671C" w:rsidRDefault="0093671C">
          <w:pPr>
            <w:pStyle w:val="Header"/>
            <w:rPr>
              <w:noProof/>
              <w:color w:val="000000" w:themeColor="text1"/>
              <w:lang w:eastAsia="en-US"/>
            </w:rPr>
          </w:pPr>
        </w:p>
        <w:p w14:paraId="5FAEC8E0" w14:textId="77777777" w:rsidR="00E834B7" w:rsidRDefault="00E834B7">
          <w:pPr>
            <w:pStyle w:val="Header"/>
            <w:rPr>
              <w:noProof/>
              <w:color w:val="000000" w:themeColor="text1"/>
              <w:lang w:eastAsia="en-US"/>
            </w:rPr>
          </w:pPr>
          <w:r>
            <w:rPr>
              <w:noProof/>
            </w:rPr>
            <mc:AlternateContent>
              <mc:Choice Requires="wps">
                <w:drawing>
                  <wp:inline distT="0" distB="0" distL="0" distR="0" wp14:anchorId="77B4B310" wp14:editId="6A465B41">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49EAA612" w14:textId="614C9011" w:rsidR="00017BA0" w:rsidRPr="008A1DC4" w:rsidRDefault="0093671C" w:rsidP="00E834B7">
                                <w:pPr>
                                  <w:pStyle w:val="NormalWeb"/>
                                  <w:spacing w:before="0" w:beforeAutospacing="0" w:after="0" w:afterAutospacing="0"/>
                                  <w:jc w:val="center"/>
                                  <w:rPr>
                                    <w:color w:val="FFFFFF" w:themeColor="background1"/>
                                    <w:sz w:val="16"/>
                                    <w:szCs w:val="18"/>
                                  </w:rPr>
                                </w:pPr>
                                <w:r>
                                  <w:rPr>
                                    <w:rFonts w:asciiTheme="minorHAnsi" w:hAnsi="Calibri" w:cstheme="minorBidi"/>
                                    <w:b/>
                                    <w:bCs/>
                                    <w:color w:val="FFFFFF" w:themeColor="background1"/>
                                    <w:spacing w:val="120"/>
                                    <w:kern w:val="24"/>
                                    <w:sz w:val="32"/>
                                    <w:szCs w:val="36"/>
                                  </w:rPr>
                                  <w:t>CHAPPELL UNIVERSITY</w:t>
                                </w:r>
                              </w:p>
                            </w:txbxContent>
                          </wps:txbx>
                          <wps:bodyPr wrap="square" lIns="19050" tIns="19050" rIns="19050" bIns="19050" anchor="ctr">
                            <a:spAutoFit/>
                          </wps:bodyPr>
                        </wps:wsp>
                      </a:graphicData>
                    </a:graphic>
                  </wp:inline>
                </w:drawing>
              </mc:Choice>
              <mc:Fallback>
                <w:pict>
                  <v:rect w14:anchorId="77B4B310" id="Shape 61" o:spid="_x0000_s1026"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" fillcolor="black [3213]" strokecolor="white [3212]" strokeweight="3pt">
                    <v:stroke miterlimit="4"/>
                    <v:textbox style="mso-fit-shape-to-text:t" inset="1.5pt,1.5pt,1.5pt,1.5pt">
                      <w:txbxContent>
                        <w:p w14:paraId="49EAA612" w14:textId="614C9011" w:rsidR="00017BA0" w:rsidRPr="008A1DC4" w:rsidRDefault="0093671C" w:rsidP="00E834B7">
                          <w:pPr>
                            <w:pStyle w:val="NormalWeb"/>
                            <w:spacing w:before="0" w:beforeAutospacing="0" w:after="0" w:afterAutospacing="0"/>
                            <w:jc w:val="center"/>
                            <w:rPr>
                              <w:color w:val="FFFFFF" w:themeColor="background1"/>
                              <w:sz w:val="16"/>
                              <w:szCs w:val="18"/>
                            </w:rPr>
                          </w:pPr>
                          <w:r>
                            <w:rPr>
                              <w:rFonts w:asciiTheme="minorHAnsi" w:hAnsi="Calibri" w:cstheme="minorBidi"/>
                              <w:b/>
                              <w:bCs/>
                              <w:color w:val="FFFFFF" w:themeColor="background1"/>
                              <w:spacing w:val="120"/>
                              <w:kern w:val="24"/>
                              <w:sz w:val="32"/>
                              <w:szCs w:val="36"/>
                            </w:rPr>
                            <w:t>CHAPPELL UNIVERSITY</w:t>
                          </w:r>
                        </w:p>
                      </w:txbxContent>
                    </v:textbox>
                    <w10:anchorlock/>
                  </v:rect>
                </w:pict>
              </mc:Fallback>
            </mc:AlternateContent>
          </w:r>
        </w:p>
        <w:p w14:paraId="320D103C" w14:textId="248D66D5" w:rsidR="0093671C" w:rsidRDefault="0093671C">
          <w:pPr>
            <w:pStyle w:val="Header"/>
            <w:rPr>
              <w:noProof/>
              <w:color w:val="000000" w:themeColor="text1"/>
              <w:lang w:eastAsia="en-US"/>
            </w:rPr>
          </w:pPr>
        </w:p>
      </w:tc>
    </w:tr>
  </w:tbl>
  <w:p w14:paraId="0849916D" w14:textId="03E24589" w:rsidR="00000000" w:rsidRDefault="00D45945" w:rsidP="00480AA1">
    <w:pPr>
      <w:pStyle w:val="Header"/>
    </w:pPr>
    <w:r>
      <w:rPr>
        <w:noProof/>
        <w:color w:val="000000" w:themeColor="text1"/>
        <w:lang w:eastAsia="en-US"/>
      </w:rPr>
      <mc:AlternateContent>
        <mc:Choice Requires="wpg">
          <w:drawing>
            <wp:anchor distT="0" distB="0" distL="114300" distR="114300" simplePos="0" relativeHeight="251663360" behindDoc="1" locked="0" layoutInCell="1" allowOverlap="1" wp14:anchorId="2827C2ED" wp14:editId="186DD0AC">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2"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55C6E405" id="Group 3" o:spid="_x0000_s1026"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25521"/>
    <w:multiLevelType w:val="hybridMultilevel"/>
    <w:tmpl w:val="4260B24A"/>
    <w:lvl w:ilvl="0" w:tplc="E6FCEE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534E8"/>
    <w:multiLevelType w:val="hybridMultilevel"/>
    <w:tmpl w:val="C990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F48B1"/>
    <w:multiLevelType w:val="hybridMultilevel"/>
    <w:tmpl w:val="F74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961B5"/>
    <w:multiLevelType w:val="hybridMultilevel"/>
    <w:tmpl w:val="D49AA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72662"/>
    <w:multiLevelType w:val="hybridMultilevel"/>
    <w:tmpl w:val="467A3E44"/>
    <w:lvl w:ilvl="0" w:tplc="E6FCE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B84CB7"/>
    <w:multiLevelType w:val="hybridMultilevel"/>
    <w:tmpl w:val="A6C8D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83B4D"/>
    <w:multiLevelType w:val="hybridMultilevel"/>
    <w:tmpl w:val="1CAEBC80"/>
    <w:lvl w:ilvl="0" w:tplc="AF70F31C">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EwMrc0sDQzMjQxNTVQ0lEKTi0uzszPAykwqgUAFdHRfCwAAAA="/>
  </w:docVars>
  <w:rsids>
    <w:rsidRoot w:val="00DB7590"/>
    <w:rsid w:val="00010E29"/>
    <w:rsid w:val="00017BA0"/>
    <w:rsid w:val="00030A2A"/>
    <w:rsid w:val="000427DF"/>
    <w:rsid w:val="000655C1"/>
    <w:rsid w:val="00083BAA"/>
    <w:rsid w:val="000965F5"/>
    <w:rsid w:val="000B241F"/>
    <w:rsid w:val="000C6A5A"/>
    <w:rsid w:val="000E0AA8"/>
    <w:rsid w:val="001165FF"/>
    <w:rsid w:val="00127397"/>
    <w:rsid w:val="0014081F"/>
    <w:rsid w:val="001505D8"/>
    <w:rsid w:val="001766D6"/>
    <w:rsid w:val="001D4B72"/>
    <w:rsid w:val="002203F6"/>
    <w:rsid w:val="00240A15"/>
    <w:rsid w:val="00260E53"/>
    <w:rsid w:val="002777B0"/>
    <w:rsid w:val="00284D10"/>
    <w:rsid w:val="002B0091"/>
    <w:rsid w:val="002B6E79"/>
    <w:rsid w:val="003070F5"/>
    <w:rsid w:val="00312252"/>
    <w:rsid w:val="003149AF"/>
    <w:rsid w:val="003444BE"/>
    <w:rsid w:val="00350023"/>
    <w:rsid w:val="00350A6A"/>
    <w:rsid w:val="003540C2"/>
    <w:rsid w:val="00364392"/>
    <w:rsid w:val="00365E24"/>
    <w:rsid w:val="00373D28"/>
    <w:rsid w:val="00385D5D"/>
    <w:rsid w:val="003936EF"/>
    <w:rsid w:val="003B3F62"/>
    <w:rsid w:val="003D1782"/>
    <w:rsid w:val="003E24DF"/>
    <w:rsid w:val="00464E54"/>
    <w:rsid w:val="00471650"/>
    <w:rsid w:val="00480AA1"/>
    <w:rsid w:val="004A2B0D"/>
    <w:rsid w:val="00507C78"/>
    <w:rsid w:val="00515D43"/>
    <w:rsid w:val="00530020"/>
    <w:rsid w:val="00534551"/>
    <w:rsid w:val="00552CC6"/>
    <w:rsid w:val="00563742"/>
    <w:rsid w:val="00564809"/>
    <w:rsid w:val="00564B49"/>
    <w:rsid w:val="00577F7D"/>
    <w:rsid w:val="005971B9"/>
    <w:rsid w:val="00597E25"/>
    <w:rsid w:val="005C2210"/>
    <w:rsid w:val="005D1FA7"/>
    <w:rsid w:val="005D429E"/>
    <w:rsid w:val="005D701C"/>
    <w:rsid w:val="005F4EFC"/>
    <w:rsid w:val="005F69EB"/>
    <w:rsid w:val="00615018"/>
    <w:rsid w:val="0062123A"/>
    <w:rsid w:val="00646E75"/>
    <w:rsid w:val="00661F61"/>
    <w:rsid w:val="0068591D"/>
    <w:rsid w:val="006A4C4D"/>
    <w:rsid w:val="006B0625"/>
    <w:rsid w:val="006F6F10"/>
    <w:rsid w:val="0070710C"/>
    <w:rsid w:val="007105E0"/>
    <w:rsid w:val="00712C18"/>
    <w:rsid w:val="007172D3"/>
    <w:rsid w:val="00717531"/>
    <w:rsid w:val="007627D4"/>
    <w:rsid w:val="00783E79"/>
    <w:rsid w:val="007A2F8B"/>
    <w:rsid w:val="007B5AE8"/>
    <w:rsid w:val="007C7175"/>
    <w:rsid w:val="007C75FF"/>
    <w:rsid w:val="007E3CE5"/>
    <w:rsid w:val="007F2C14"/>
    <w:rsid w:val="007F5192"/>
    <w:rsid w:val="008621EB"/>
    <w:rsid w:val="00863290"/>
    <w:rsid w:val="00895784"/>
    <w:rsid w:val="008A1DC4"/>
    <w:rsid w:val="008A3414"/>
    <w:rsid w:val="008B21FC"/>
    <w:rsid w:val="008B7C11"/>
    <w:rsid w:val="008C30E0"/>
    <w:rsid w:val="008F6B0E"/>
    <w:rsid w:val="0093671C"/>
    <w:rsid w:val="00962CCD"/>
    <w:rsid w:val="00993D53"/>
    <w:rsid w:val="009C758B"/>
    <w:rsid w:val="009D0BA6"/>
    <w:rsid w:val="009F612D"/>
    <w:rsid w:val="009F715E"/>
    <w:rsid w:val="00A11A20"/>
    <w:rsid w:val="00A176CF"/>
    <w:rsid w:val="00A95FEA"/>
    <w:rsid w:val="00A96CF8"/>
    <w:rsid w:val="00A96E6D"/>
    <w:rsid w:val="00AB4269"/>
    <w:rsid w:val="00AC0EF4"/>
    <w:rsid w:val="00AC5EA0"/>
    <w:rsid w:val="00AF6F1F"/>
    <w:rsid w:val="00B32553"/>
    <w:rsid w:val="00B37C43"/>
    <w:rsid w:val="00B50294"/>
    <w:rsid w:val="00B56707"/>
    <w:rsid w:val="00B6152F"/>
    <w:rsid w:val="00B76E4C"/>
    <w:rsid w:val="00BE01DA"/>
    <w:rsid w:val="00BF0FFD"/>
    <w:rsid w:val="00C066DB"/>
    <w:rsid w:val="00C33D5C"/>
    <w:rsid w:val="00C54F26"/>
    <w:rsid w:val="00C60645"/>
    <w:rsid w:val="00C70786"/>
    <w:rsid w:val="00C8222A"/>
    <w:rsid w:val="00CB0C17"/>
    <w:rsid w:val="00CB1625"/>
    <w:rsid w:val="00CD7A04"/>
    <w:rsid w:val="00CE70CF"/>
    <w:rsid w:val="00D45945"/>
    <w:rsid w:val="00D50CD8"/>
    <w:rsid w:val="00D66593"/>
    <w:rsid w:val="00D85B22"/>
    <w:rsid w:val="00D90A5F"/>
    <w:rsid w:val="00D95150"/>
    <w:rsid w:val="00DB7590"/>
    <w:rsid w:val="00DB7F67"/>
    <w:rsid w:val="00DC029D"/>
    <w:rsid w:val="00DD469E"/>
    <w:rsid w:val="00DD64CE"/>
    <w:rsid w:val="00DE422C"/>
    <w:rsid w:val="00E27B46"/>
    <w:rsid w:val="00E50323"/>
    <w:rsid w:val="00E55D74"/>
    <w:rsid w:val="00E64D53"/>
    <w:rsid w:val="00E6540C"/>
    <w:rsid w:val="00E81E2A"/>
    <w:rsid w:val="00E834B7"/>
    <w:rsid w:val="00EA3A7A"/>
    <w:rsid w:val="00ED1B7B"/>
    <w:rsid w:val="00EE0952"/>
    <w:rsid w:val="00F10529"/>
    <w:rsid w:val="00F27D91"/>
    <w:rsid w:val="00F7273C"/>
    <w:rsid w:val="00F73BC6"/>
    <w:rsid w:val="00FB1DF9"/>
    <w:rsid w:val="00FC26D7"/>
    <w:rsid w:val="00FC48EB"/>
    <w:rsid w:val="00FC5EBB"/>
    <w:rsid w:val="00FC6175"/>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1C44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DD64CE"/>
    <w:pPr>
      <w:spacing w:before="360" w:after="120" w:line="240" w:lineRule="auto"/>
      <w:contextualSpacing/>
      <w:outlineLvl w:val="0"/>
    </w:pPr>
    <w:rPr>
      <w:rFonts w:asciiTheme="majorHAnsi" w:eastAsiaTheme="majorEastAsia" w:hAnsiTheme="majorHAnsi" w:cstheme="majorBidi"/>
      <w:b/>
      <w:caps/>
      <w:color w:val="000000" w:themeColor="text1"/>
      <w:sz w:val="56"/>
    </w:rPr>
  </w:style>
  <w:style w:type="paragraph" w:styleId="Heading2">
    <w:name w:val="heading 2"/>
    <w:basedOn w:val="Normal"/>
    <w:next w:val="Normal"/>
    <w:link w:val="Heading2Char"/>
    <w:uiPriority w:val="9"/>
    <w:unhideWhenUsed/>
    <w:qFormat/>
    <w:rsid w:val="00863290"/>
    <w:pPr>
      <w:keepNext/>
      <w:keepLines/>
      <w:spacing w:before="360" w:after="0"/>
      <w:outlineLvl w:val="1"/>
    </w:pPr>
    <w:rPr>
      <w:rFonts w:asciiTheme="majorHAnsi" w:eastAsiaTheme="majorEastAsia" w:hAnsiTheme="majorHAnsi" w:cstheme="majorBidi"/>
      <w:b/>
      <w:color w:val="729928" w:themeColor="accent1" w:themeShade="BF"/>
      <w:sz w:val="28"/>
      <w:szCs w:val="26"/>
    </w:rPr>
  </w:style>
  <w:style w:type="paragraph" w:styleId="Heading3">
    <w:name w:val="heading 3"/>
    <w:basedOn w:val="Normal"/>
    <w:next w:val="Normal"/>
    <w:link w:val="Heading3Char"/>
    <w:uiPriority w:val="9"/>
    <w:semiHidden/>
    <w:unhideWhenUsed/>
    <w:qFormat/>
    <w:rsid w:val="00480AA1"/>
    <w:pPr>
      <w:keepNext/>
      <w:keepLines/>
      <w:spacing w:after="0"/>
      <w:outlineLvl w:val="2"/>
    </w:pPr>
    <w:rPr>
      <w:rFonts w:asciiTheme="majorHAnsi" w:eastAsiaTheme="majorEastAsia" w:hAnsiTheme="majorHAnsi" w:cstheme="majorBidi"/>
      <w:color w:val="4C661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DD64CE"/>
    <w:rPr>
      <w:rFonts w:asciiTheme="majorHAnsi" w:eastAsiaTheme="majorEastAsia" w:hAnsiTheme="majorHAnsi" w:cstheme="majorBidi"/>
      <w:b/>
      <w:caps/>
      <w:color w:val="000000" w:themeColor="text1"/>
      <w:kern w:val="20"/>
      <w:sz w:val="56"/>
      <w:szCs w:val="20"/>
    </w:rPr>
  </w:style>
  <w:style w:type="paragraph" w:customStyle="1" w:styleId="Recipient">
    <w:name w:val="Recipient"/>
    <w:basedOn w:val="Heading2"/>
    <w:uiPriority w:val="3"/>
    <w:qFormat/>
    <w:rsid w:val="000C6A5A"/>
    <w:pPr>
      <w:spacing w:before="96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863290"/>
    <w:rPr>
      <w:rFonts w:asciiTheme="majorHAnsi" w:eastAsiaTheme="majorEastAsia" w:hAnsiTheme="majorHAnsi" w:cstheme="majorBidi"/>
      <w:b/>
      <w:color w:val="729928" w:themeColor="accent1" w:themeShade="BF"/>
      <w:kern w:val="20"/>
      <w:sz w:val="28"/>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rsid w:val="001D4B72"/>
    <w:pPr>
      <w:ind w:left="720"/>
      <w:contextualSpacing/>
    </w:pPr>
  </w:style>
  <w:style w:type="paragraph" w:styleId="BalloonText">
    <w:name w:val="Balloon Text"/>
    <w:basedOn w:val="Normal"/>
    <w:link w:val="BalloonTextChar"/>
    <w:uiPriority w:val="99"/>
    <w:semiHidden/>
    <w:unhideWhenUsed/>
    <w:rsid w:val="00F73BC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C6"/>
    <w:rPr>
      <w:rFonts w:ascii="Segoe UI" w:eastAsiaTheme="minorHAnsi" w:hAnsi="Segoe UI" w:cs="Segoe UI"/>
      <w:color w:val="595959" w:themeColor="text1" w:themeTint="A6"/>
      <w:kern w:val="20"/>
      <w:sz w:val="18"/>
      <w:szCs w:val="18"/>
    </w:rPr>
  </w:style>
  <w:style w:type="paragraph" w:customStyle="1" w:styleId="PageTitles">
    <w:name w:val="Page Titles"/>
    <w:basedOn w:val="Normal"/>
    <w:qFormat/>
    <w:rsid w:val="009F715E"/>
    <w:pPr>
      <w:spacing w:before="240"/>
    </w:pPr>
    <w:rPr>
      <w:b/>
    </w:rPr>
  </w:style>
  <w:style w:type="paragraph" w:styleId="FootnoteText">
    <w:name w:val="footnote text"/>
    <w:basedOn w:val="Normal"/>
    <w:link w:val="FootnoteTextChar"/>
    <w:uiPriority w:val="99"/>
    <w:semiHidden/>
    <w:unhideWhenUsed/>
    <w:rsid w:val="00240A15"/>
    <w:pPr>
      <w:spacing w:before="0" w:after="0" w:line="240" w:lineRule="auto"/>
    </w:pPr>
  </w:style>
  <w:style w:type="character" w:customStyle="1" w:styleId="FootnoteTextChar">
    <w:name w:val="Footnote Text Char"/>
    <w:basedOn w:val="DefaultParagraphFont"/>
    <w:link w:val="FootnoteText"/>
    <w:uiPriority w:val="99"/>
    <w:semiHidden/>
    <w:rsid w:val="00240A15"/>
    <w:rPr>
      <w:rFonts w:eastAsiaTheme="minorHAnsi"/>
      <w:color w:val="595959" w:themeColor="text1" w:themeTint="A6"/>
      <w:kern w:val="20"/>
      <w:sz w:val="20"/>
      <w:szCs w:val="20"/>
    </w:rPr>
  </w:style>
  <w:style w:type="character" w:styleId="FootnoteReference">
    <w:name w:val="footnote reference"/>
    <w:basedOn w:val="DefaultParagraphFont"/>
    <w:uiPriority w:val="99"/>
    <w:semiHidden/>
    <w:unhideWhenUsed/>
    <w:rsid w:val="00240A15"/>
    <w:rPr>
      <w:vertAlign w:val="superscript"/>
    </w:rPr>
  </w:style>
  <w:style w:type="paragraph" w:customStyle="1" w:styleId="bullet">
    <w:name w:val="bullet"/>
    <w:basedOn w:val="ListParagraph"/>
    <w:qFormat/>
    <w:rsid w:val="00863290"/>
    <w:pPr>
      <w:numPr>
        <w:numId w:val="7"/>
      </w:numPr>
      <w:spacing w:before="0" w:after="0" w:line="259" w:lineRule="auto"/>
    </w:pPr>
    <w:rPr>
      <w:rFonts w:ascii="Book Antiqua" w:hAnsi="Book Antiqua"/>
      <w:color w:val="auto"/>
      <w:kern w:val="0"/>
      <w:sz w:val="22"/>
      <w:szCs w:val="22"/>
      <w:lang w:eastAsia="en-US"/>
    </w:rPr>
  </w:style>
  <w:style w:type="character" w:customStyle="1" w:styleId="Heading3Char">
    <w:name w:val="Heading 3 Char"/>
    <w:basedOn w:val="DefaultParagraphFont"/>
    <w:link w:val="Heading3"/>
    <w:uiPriority w:val="9"/>
    <w:semiHidden/>
    <w:rsid w:val="00480AA1"/>
    <w:rPr>
      <w:rFonts w:asciiTheme="majorHAnsi" w:eastAsiaTheme="majorEastAsia" w:hAnsiTheme="majorHAnsi" w:cstheme="majorBidi"/>
      <w:color w:val="4C661A" w:themeColor="accent1" w:themeShade="7F"/>
      <w:kern w:val="20"/>
    </w:rPr>
  </w:style>
  <w:style w:type="character" w:styleId="SubtleEmphasis">
    <w:name w:val="Subtle Emphasis"/>
    <w:uiPriority w:val="19"/>
    <w:qFormat/>
    <w:rsid w:val="00480AA1"/>
    <w:rPr>
      <w:i/>
      <w:iC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764528">
      <w:bodyDiv w:val="1"/>
      <w:marLeft w:val="0"/>
      <w:marRight w:val="0"/>
      <w:marTop w:val="0"/>
      <w:marBottom w:val="0"/>
      <w:divBdr>
        <w:top w:val="none" w:sz="0" w:space="0" w:color="auto"/>
        <w:left w:val="none" w:sz="0" w:space="0" w:color="auto"/>
        <w:bottom w:val="none" w:sz="0" w:space="0" w:color="auto"/>
        <w:right w:val="none" w:sz="0" w:space="0" w:color="auto"/>
      </w:divBdr>
    </w:div>
    <w:div w:id="990451798">
      <w:bodyDiv w:val="1"/>
      <w:marLeft w:val="0"/>
      <w:marRight w:val="0"/>
      <w:marTop w:val="0"/>
      <w:marBottom w:val="0"/>
      <w:divBdr>
        <w:top w:val="none" w:sz="0" w:space="0" w:color="auto"/>
        <w:left w:val="none" w:sz="0" w:space="0" w:color="auto"/>
        <w:bottom w:val="none" w:sz="0" w:space="0" w:color="auto"/>
        <w:right w:val="none" w:sz="0" w:space="0" w:color="auto"/>
      </w:divBdr>
    </w:div>
    <w:div w:id="1033464399">
      <w:bodyDiv w:val="1"/>
      <w:marLeft w:val="0"/>
      <w:marRight w:val="0"/>
      <w:marTop w:val="0"/>
      <w:marBottom w:val="0"/>
      <w:divBdr>
        <w:top w:val="none" w:sz="0" w:space="0" w:color="auto"/>
        <w:left w:val="none" w:sz="0" w:space="0" w:color="auto"/>
        <w:bottom w:val="none" w:sz="0" w:space="0" w:color="auto"/>
        <w:right w:val="none" w:sz="0" w:space="0" w:color="auto"/>
      </w:divBdr>
    </w:div>
    <w:div w:id="1241523427">
      <w:bodyDiv w:val="1"/>
      <w:marLeft w:val="0"/>
      <w:marRight w:val="0"/>
      <w:marTop w:val="0"/>
      <w:marBottom w:val="0"/>
      <w:divBdr>
        <w:top w:val="none" w:sz="0" w:space="0" w:color="auto"/>
        <w:left w:val="none" w:sz="0" w:space="0" w:color="auto"/>
        <w:bottom w:val="none" w:sz="0" w:space="0" w:color="auto"/>
        <w:right w:val="none" w:sz="0" w:space="0" w:color="auto"/>
      </w:divBdr>
    </w:div>
    <w:div w:id="1839231719">
      <w:bodyDiv w:val="1"/>
      <w:marLeft w:val="0"/>
      <w:marRight w:val="0"/>
      <w:marTop w:val="0"/>
      <w:marBottom w:val="0"/>
      <w:divBdr>
        <w:top w:val="none" w:sz="0" w:space="0" w:color="auto"/>
        <w:left w:val="none" w:sz="0" w:space="0" w:color="auto"/>
        <w:bottom w:val="none" w:sz="0" w:space="0" w:color="auto"/>
        <w:right w:val="none" w:sz="0" w:space="0" w:color="auto"/>
      </w:divBdr>
    </w:div>
    <w:div w:id="213347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0E21591-287E-4276-B876-83B5F73D6F55}">
  <ds:schemaRefs>
    <ds:schemaRef ds:uri="http://schemas.openxmlformats.org/officeDocument/2006/bibliography"/>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3.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Bold logo letterhead.dotx</Template>
  <TotalTime>0</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Richard and Karen,</cp:keywords>
  <dc:description/>
  <cp:lastModifiedBy/>
  <cp:revision>1</cp:revision>
  <dcterms:created xsi:type="dcterms:W3CDTF">2020-09-17T16:41:00Z</dcterms:created>
  <dcterms:modified xsi:type="dcterms:W3CDTF">2020-09-17T16:44:00Z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